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7317" w14:textId="77777777" w:rsidR="00743A9D" w:rsidRDefault="00743A9D" w:rsidP="00743A9D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 xml:space="preserve">Приложение №4 к объявлению УКФР </w:t>
      </w:r>
    </w:p>
    <w:p w14:paraId="1528ED5C" w14:textId="77777777" w:rsidR="00743A9D" w:rsidRDefault="00743A9D" w:rsidP="00743A9D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 xml:space="preserve">о проведении аккредитации </w:t>
      </w:r>
    </w:p>
    <w:p w14:paraId="5E269825" w14:textId="77777777" w:rsidR="00743A9D" w:rsidRDefault="00743A9D" w:rsidP="00743A9D">
      <w:pPr>
        <w:pStyle w:val="210"/>
        <w:spacing w:before="0" w:beforeAutospacing="0" w:after="0" w:afterAutospacing="0"/>
        <w:ind w:firstLine="709"/>
        <w:jc w:val="center"/>
        <w:rPr>
          <w:b/>
          <w:bCs/>
        </w:rPr>
      </w:pPr>
    </w:p>
    <w:p w14:paraId="09A7A65A" w14:textId="77777777" w:rsidR="00743A9D" w:rsidRPr="004D4546" w:rsidRDefault="00743A9D" w:rsidP="00743A9D">
      <w:pPr>
        <w:pStyle w:val="210"/>
        <w:spacing w:before="0" w:beforeAutospacing="0" w:after="0" w:afterAutospacing="0"/>
        <w:ind w:firstLine="709"/>
        <w:jc w:val="center"/>
        <w:rPr>
          <w:b/>
          <w:bCs/>
        </w:rPr>
      </w:pPr>
    </w:p>
    <w:p w14:paraId="7FA5752D" w14:textId="77777777" w:rsidR="00743A9D" w:rsidRPr="004D4546" w:rsidRDefault="00743A9D" w:rsidP="00743A9D">
      <w:pPr>
        <w:pStyle w:val="11"/>
        <w:keepNext/>
        <w:spacing w:before="0" w:beforeAutospacing="0" w:after="0" w:afterAutospacing="0"/>
        <w:ind w:firstLine="709"/>
        <w:jc w:val="right"/>
      </w:pPr>
      <w:r w:rsidRPr="004D4546">
        <w:t> </w:t>
      </w:r>
    </w:p>
    <w:p w14:paraId="098D3F2E" w14:textId="77777777" w:rsidR="00743A9D" w:rsidRPr="00794495" w:rsidRDefault="00743A9D" w:rsidP="00743A9D">
      <w:pPr>
        <w:pStyle w:val="11"/>
        <w:keepNext/>
        <w:spacing w:before="0" w:beforeAutospacing="0" w:after="0" w:afterAutospacing="0"/>
        <w:ind w:firstLine="709"/>
        <w:jc w:val="center"/>
        <w:rPr>
          <w:b/>
        </w:rPr>
      </w:pPr>
      <w:r w:rsidRPr="00794495">
        <w:rPr>
          <w:b/>
        </w:rPr>
        <w:t>Критерии аккредитации лиц, предоставляющих юридические услуги</w:t>
      </w:r>
    </w:p>
    <w:p w14:paraId="0ABD76B2" w14:textId="77777777" w:rsidR="00743A9D" w:rsidRPr="00794495" w:rsidRDefault="00743A9D" w:rsidP="00743A9D">
      <w:pPr>
        <w:pStyle w:val="ac"/>
        <w:spacing w:before="0" w:beforeAutospacing="0" w:after="0" w:afterAutospacing="0"/>
        <w:ind w:firstLine="708"/>
      </w:pPr>
      <w:bookmarkStart w:id="0" w:name="bookmark50"/>
      <w:bookmarkEnd w:id="0"/>
      <w:r w:rsidRPr="00794495">
        <w:t> </w:t>
      </w:r>
    </w:p>
    <w:p w14:paraId="217F39DF" w14:textId="77777777" w:rsidR="00743A9D" w:rsidRPr="00794495" w:rsidRDefault="00743A9D" w:rsidP="00743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 xml:space="preserve">Основные требования, предъявляемые к </w:t>
      </w:r>
      <w:r>
        <w:rPr>
          <w:rFonts w:ascii="Times New Roman" w:hAnsi="Times New Roman" w:cs="Times New Roman"/>
          <w:sz w:val="24"/>
          <w:szCs w:val="24"/>
        </w:rPr>
        <w:t>участникам отбора на аккредитацию</w:t>
      </w:r>
      <w:r w:rsidRPr="00794495">
        <w:rPr>
          <w:rFonts w:ascii="Times New Roman" w:hAnsi="Times New Roman" w:cs="Times New Roman"/>
          <w:sz w:val="24"/>
          <w:szCs w:val="24"/>
        </w:rPr>
        <w:t>*:</w:t>
      </w:r>
    </w:p>
    <w:p w14:paraId="28DBE420" w14:textId="77777777" w:rsidR="00743A9D" w:rsidRPr="00794495" w:rsidRDefault="00743A9D" w:rsidP="00743A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 xml:space="preserve">Наличие учредительных, регистрационных и (или) иных документов,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4495">
        <w:rPr>
          <w:rFonts w:ascii="Times New Roman" w:hAnsi="Times New Roman" w:cs="Times New Roman"/>
          <w:sz w:val="24"/>
          <w:szCs w:val="24"/>
        </w:rPr>
        <w:t>еречню документов для участия в отборе на аккредитацию;</w:t>
      </w:r>
    </w:p>
    <w:p w14:paraId="16CB5760" w14:textId="77777777" w:rsidR="00743A9D" w:rsidRPr="00794495" w:rsidRDefault="00743A9D" w:rsidP="00743A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>Предоставление юридических услуг или осуществление деятельности в области права должно быть предусмотрено учредительными документами, лицензиями или иными официальными документами, в соответствии с применимым законодательством;</w:t>
      </w:r>
    </w:p>
    <w:p w14:paraId="11E3B6C0" w14:textId="77777777" w:rsidR="00743A9D" w:rsidRPr="00794495" w:rsidRDefault="00743A9D" w:rsidP="00743A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>Срок осуществления деятельности в сфере предоставления юридических услуг - не менее 3 (трех) лет;</w:t>
      </w:r>
    </w:p>
    <w:p w14:paraId="67E6920E" w14:textId="77777777" w:rsidR="00743A9D" w:rsidRPr="00794495" w:rsidRDefault="00743A9D" w:rsidP="00743A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>Наличие опыта предоставления юридических услуг на территории Кыргызской Республики в соответствии с законодательством Кыргызской Республики;</w:t>
      </w:r>
    </w:p>
    <w:p w14:paraId="137E06AB" w14:textId="77777777" w:rsidR="00743A9D" w:rsidRPr="00794495" w:rsidRDefault="00743A9D" w:rsidP="00743A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>Наличие опыта проведения комплексной правовой экспертизы (</w:t>
      </w:r>
      <w:proofErr w:type="spellStart"/>
      <w:r w:rsidRPr="00794495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794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95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794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95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Pr="00794495">
        <w:rPr>
          <w:rFonts w:ascii="Times New Roman" w:hAnsi="Times New Roman" w:cs="Times New Roman"/>
          <w:sz w:val="24"/>
          <w:szCs w:val="24"/>
        </w:rPr>
        <w:t>) юридических лиц, инвестиционных или иных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D290F5" w14:textId="77777777" w:rsidR="00743A9D" w:rsidRDefault="00743A9D" w:rsidP="00743A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 xml:space="preserve">Отсутствие конфликта интересов, аффилированности и (или) родственных связей между учредителями, руководителями и сотрудниками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794495">
        <w:rPr>
          <w:rFonts w:ascii="Times New Roman" w:hAnsi="Times New Roman" w:cs="Times New Roman"/>
          <w:sz w:val="24"/>
          <w:szCs w:val="24"/>
        </w:rPr>
        <w:t xml:space="preserve"> и должностными лицами и сотрудниками УКФР, а также учредителями, должностными лицами и сотрудниками Клиента УКФР, подлежащего правовой проверке</w:t>
      </w:r>
      <w:r>
        <w:rPr>
          <w:rFonts w:ascii="Times New Roman" w:hAnsi="Times New Roman" w:cs="Times New Roman"/>
          <w:sz w:val="24"/>
          <w:szCs w:val="24"/>
        </w:rPr>
        <w:t xml:space="preserve"> (если применимо).</w:t>
      </w:r>
    </w:p>
    <w:p w14:paraId="7D0FE1BD" w14:textId="77777777" w:rsidR="00743A9D" w:rsidRPr="00794495" w:rsidRDefault="00743A9D" w:rsidP="00743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540E96" w14:textId="77777777" w:rsidR="00743A9D" w:rsidRPr="009E0025" w:rsidRDefault="00743A9D" w:rsidP="00743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>По всем требованиям, предусмотренным настоящими Критериями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56EC">
        <w:rPr>
          <w:rFonts w:ascii="Times New Roman" w:hAnsi="Times New Roman" w:cs="Times New Roman"/>
          <w:sz w:val="24"/>
          <w:szCs w:val="24"/>
        </w:rPr>
        <w:t>а также при необходимости по отдельным пунктам, указанным в Анкете</w:t>
      </w:r>
      <w:r w:rsidRPr="007944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Участник отбора на аккредитацию</w:t>
      </w:r>
      <w:r w:rsidRPr="00794495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794495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94495">
        <w:rPr>
          <w:rFonts w:ascii="Times New Roman" w:hAnsi="Times New Roman" w:cs="Times New Roman"/>
          <w:sz w:val="24"/>
          <w:szCs w:val="24"/>
        </w:rPr>
        <w:t>ставить подтверждение в письменной форме с приложением необходимых документов, подтверждающих соблюдение указанных требований. Непредставление, неполное представление либо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94495">
        <w:rPr>
          <w:rFonts w:ascii="Times New Roman" w:hAnsi="Times New Roman" w:cs="Times New Roman"/>
          <w:sz w:val="24"/>
          <w:szCs w:val="24"/>
        </w:rPr>
        <w:t>ставление недостоверных сведений и (или) документов является основанием для отказа в аккредитации (отклонения Заявки на аккредитацию).</w:t>
      </w:r>
    </w:p>
    <w:p w14:paraId="64C0854E" w14:textId="77777777" w:rsidR="00743A9D" w:rsidRPr="009E0025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48C6E1FE" w14:textId="77777777" w:rsidR="00743A9D" w:rsidRPr="009E0025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10D8B341" w14:textId="77777777" w:rsidR="00743A9D" w:rsidRDefault="00743A9D" w:rsidP="00743A9D">
      <w:pPr>
        <w:pStyle w:val="210"/>
        <w:spacing w:before="0" w:beforeAutospacing="0" w:after="0" w:afterAutospacing="0"/>
        <w:jc w:val="both"/>
        <w:rPr>
          <w:b/>
        </w:rPr>
      </w:pPr>
      <w:r>
        <w:rPr>
          <w:rFonts w:eastAsiaTheme="minorHAnsi"/>
          <w:i/>
          <w:iCs/>
          <w:lang w:eastAsia="en-US"/>
        </w:rPr>
        <w:t>*</w:t>
      </w:r>
      <w:r w:rsidRPr="00601305">
        <w:rPr>
          <w:rFonts w:eastAsiaTheme="minorHAnsi"/>
          <w:i/>
          <w:iCs/>
          <w:lang w:eastAsia="en-US"/>
        </w:rPr>
        <w:t>При рассмотрении Заявки на аккредитацию</w:t>
      </w:r>
      <w:r>
        <w:rPr>
          <w:rFonts w:eastAsiaTheme="minorHAnsi"/>
          <w:i/>
          <w:iCs/>
          <w:lang w:eastAsia="en-US"/>
        </w:rPr>
        <w:t>,</w:t>
      </w:r>
      <w:r w:rsidRPr="00601305">
        <w:rPr>
          <w:rFonts w:eastAsiaTheme="minorHAnsi"/>
          <w:i/>
          <w:iCs/>
          <w:lang w:eastAsia="en-US"/>
        </w:rPr>
        <w:t xml:space="preserve"> УКФР вправе учитывать сведения об Участнике, содержащиеся в представленных документах, а также информацию из иных доступных источников, оценивая их соответствие применимому законодательству, внутренним требованиям по деловой репутации, аффилированности (связанности) лиц, опыту и квалификации, а также целям и интересам УКФР и его клиентов. По результатам такой оценки УКФР оставляет за собой право принять решение об аккредитации или отклонении Заявки без обязательства раскрывать причины принятого решения, независимо от соответствия </w:t>
      </w:r>
      <w:r>
        <w:rPr>
          <w:rFonts w:eastAsiaTheme="minorHAnsi"/>
          <w:i/>
          <w:iCs/>
          <w:lang w:eastAsia="en-US"/>
        </w:rPr>
        <w:t>З</w:t>
      </w:r>
      <w:r w:rsidRPr="00601305">
        <w:rPr>
          <w:rFonts w:eastAsiaTheme="minorHAnsi"/>
          <w:i/>
          <w:iCs/>
          <w:lang w:eastAsia="en-US"/>
        </w:rPr>
        <w:t>аявки и приложенных документов у</w:t>
      </w:r>
      <w:r>
        <w:rPr>
          <w:rFonts w:eastAsiaTheme="minorHAnsi"/>
          <w:i/>
          <w:iCs/>
          <w:lang w:eastAsia="en-US"/>
        </w:rPr>
        <w:t xml:space="preserve">становленным </w:t>
      </w:r>
      <w:r w:rsidRPr="00601305">
        <w:rPr>
          <w:rFonts w:eastAsiaTheme="minorHAnsi"/>
          <w:i/>
          <w:iCs/>
          <w:lang w:eastAsia="en-US"/>
        </w:rPr>
        <w:t>критериям и требованиям УКФР</w:t>
      </w:r>
      <w:r>
        <w:rPr>
          <w:rFonts w:eastAsiaTheme="minorHAnsi"/>
          <w:i/>
          <w:iCs/>
          <w:lang w:eastAsia="en-US"/>
        </w:rPr>
        <w:t>.</w:t>
      </w:r>
    </w:p>
    <w:p w14:paraId="64618041" w14:textId="77777777" w:rsidR="00743A9D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0B822DEF" w14:textId="77777777" w:rsidR="00743A9D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1C28E804" w14:textId="77777777" w:rsidR="00743A9D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6859B226" w14:textId="77777777" w:rsidR="00743A9D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54144DB2" w14:textId="77777777" w:rsidR="00743A9D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29F5831A" w14:textId="77777777" w:rsidR="00743A9D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4AB34354" w14:textId="77777777" w:rsidR="00743A9D" w:rsidRDefault="00743A9D" w:rsidP="00743A9D">
      <w:pPr>
        <w:pStyle w:val="210"/>
        <w:spacing w:before="0" w:beforeAutospacing="0" w:after="0" w:afterAutospacing="0"/>
        <w:jc w:val="right"/>
        <w:rPr>
          <w:b/>
        </w:rPr>
      </w:pPr>
    </w:p>
    <w:p w14:paraId="4A6E4890" w14:textId="77777777" w:rsidR="00A963EA" w:rsidRDefault="00A963EA"/>
    <w:sectPr w:rsidR="00A9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208D6"/>
    <w:multiLevelType w:val="multilevel"/>
    <w:tmpl w:val="580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73812"/>
    <w:multiLevelType w:val="multilevel"/>
    <w:tmpl w:val="9154C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524532">
    <w:abstractNumId w:val="0"/>
  </w:num>
  <w:num w:numId="2" w16cid:durableId="139705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7"/>
    <w:rsid w:val="000D5D96"/>
    <w:rsid w:val="001F67BE"/>
    <w:rsid w:val="00743A9D"/>
    <w:rsid w:val="00A963EA"/>
    <w:rsid w:val="00E2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36895-212D-43B7-B728-7CCC04D1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A9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17"/>
    <w:rPr>
      <w:b/>
      <w:bCs/>
      <w:smallCaps/>
      <w:color w:val="2F5496" w:themeColor="accent1" w:themeShade="BF"/>
      <w:spacing w:val="5"/>
    </w:rPr>
  </w:style>
  <w:style w:type="paragraph" w:customStyle="1" w:styleId="210">
    <w:name w:val="21"/>
    <w:basedOn w:val="a"/>
    <w:rsid w:val="00743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 Spacing"/>
    <w:basedOn w:val="a"/>
    <w:uiPriority w:val="1"/>
    <w:qFormat/>
    <w:rsid w:val="00743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743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 Dautov Admin</dc:creator>
  <cp:keywords/>
  <dc:description/>
  <cp:lastModifiedBy>Nasib Dautov Admin</cp:lastModifiedBy>
  <cp:revision>2</cp:revision>
  <dcterms:created xsi:type="dcterms:W3CDTF">2026-03-18T08:40:00Z</dcterms:created>
  <dcterms:modified xsi:type="dcterms:W3CDTF">2026-03-18T08:40:00Z</dcterms:modified>
</cp:coreProperties>
</file>